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F7" w:rsidRPr="00C606F7" w:rsidRDefault="00C606F7" w:rsidP="00C606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6F7">
        <w:rPr>
          <w:rFonts w:ascii="Times New Roman" w:hAnsi="Times New Roman" w:cs="Times New Roman"/>
          <w:b/>
          <w:sz w:val="32"/>
          <w:szCs w:val="32"/>
        </w:rPr>
        <w:t>ПРОФИЛАКТИКА НАСИЛИЯ</w:t>
      </w:r>
    </w:p>
    <w:p w:rsidR="005A0840" w:rsidRPr="005A0840" w:rsidRDefault="005A0840" w:rsidP="00C60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840">
        <w:rPr>
          <w:rFonts w:ascii="Times New Roman" w:hAnsi="Times New Roman" w:cs="Times New Roman"/>
          <w:sz w:val="28"/>
          <w:szCs w:val="28"/>
        </w:rPr>
        <w:t>В Гомельском районе, в целях оказания помощи лицам, находящимся в кризисном, опасном для здоровья и жизни состоянии (испытавшим психофизическое насилие, ставшим жертвами торговли людьми, состоящим в конфликте с другими членами семьи) функционирует «кризисная» комната.</w:t>
      </w:r>
    </w:p>
    <w:p w:rsidR="005A0840" w:rsidRPr="005A0840" w:rsidRDefault="005A0840" w:rsidP="00C60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840">
        <w:rPr>
          <w:rFonts w:ascii="Times New Roman" w:hAnsi="Times New Roman" w:cs="Times New Roman"/>
          <w:sz w:val="28"/>
          <w:szCs w:val="28"/>
        </w:rPr>
        <w:t>В «кризисную» комнату заселяются граждане, зарегистрированные на территории Гомельского района, по направлению управления по труду, занятости и социальной защите Гомельского райисполкома, отдела образования, спорта и туризма Гомельского райисполкома, учреждения здравоохранения «Гомельская центральная городская поликлиника», отдела внутренних дел Гомельского райисполкома и др. государственных органов, а также обратившихся по собственной инициативе.</w:t>
      </w:r>
    </w:p>
    <w:p w:rsidR="005A0840" w:rsidRPr="005A0840" w:rsidRDefault="005A0840" w:rsidP="00C60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840">
        <w:rPr>
          <w:rFonts w:ascii="Times New Roman" w:hAnsi="Times New Roman" w:cs="Times New Roman"/>
          <w:sz w:val="28"/>
          <w:szCs w:val="28"/>
        </w:rPr>
        <w:t>Пребывание граждан в «кризисной» комнате, бытовые и прочие условия жизнедеятельности основываются на принципах самообслуживания.</w:t>
      </w:r>
    </w:p>
    <w:p w:rsidR="005A0840" w:rsidRPr="005A0840" w:rsidRDefault="005A0840" w:rsidP="00C60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840">
        <w:rPr>
          <w:rFonts w:ascii="Times New Roman" w:hAnsi="Times New Roman" w:cs="Times New Roman"/>
          <w:sz w:val="28"/>
          <w:szCs w:val="28"/>
        </w:rPr>
        <w:t>Срок пребывания в «кризисной» комнате зависит от конкретных обстоятельств и индивидуальных особенностей лиц, обратившихся за помощью, и составляет не более 10 дней непрерывного пребывания. В случае крайней необходимости срок пребывания в «кризисной» комнате может быть продлен.</w:t>
      </w:r>
    </w:p>
    <w:p w:rsidR="005A0840" w:rsidRPr="005A0840" w:rsidRDefault="005A0840" w:rsidP="00C60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840">
        <w:rPr>
          <w:rFonts w:ascii="Times New Roman" w:hAnsi="Times New Roman" w:cs="Times New Roman"/>
          <w:sz w:val="28"/>
          <w:szCs w:val="28"/>
        </w:rPr>
        <w:t>Граждане, помещенные в «кризисную» комнату, имеют право:</w:t>
      </w:r>
    </w:p>
    <w:p w:rsidR="005A0840" w:rsidRPr="005A0840" w:rsidRDefault="005A0840" w:rsidP="005A0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840">
        <w:rPr>
          <w:rFonts w:ascii="Times New Roman" w:hAnsi="Times New Roman" w:cs="Times New Roman"/>
          <w:sz w:val="28"/>
          <w:szCs w:val="28"/>
        </w:rPr>
        <w:t>- обращаться по всем вопросам, касающимся пребывания в «кризисной комнате», к руководству учреждения «Территориальный центр социального обслуживания населения Гомельского района»;</w:t>
      </w:r>
    </w:p>
    <w:p w:rsidR="005A0840" w:rsidRPr="005A0840" w:rsidRDefault="005A0840" w:rsidP="005A0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840">
        <w:rPr>
          <w:rFonts w:ascii="Times New Roman" w:hAnsi="Times New Roman" w:cs="Times New Roman"/>
          <w:sz w:val="28"/>
          <w:szCs w:val="28"/>
        </w:rPr>
        <w:t>- обращаться к работникам центра за психологической и юридической помощью.</w:t>
      </w:r>
    </w:p>
    <w:p w:rsidR="005A0840" w:rsidRPr="00C606F7" w:rsidRDefault="005A0840" w:rsidP="00C60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F7">
        <w:rPr>
          <w:rFonts w:ascii="Times New Roman" w:hAnsi="Times New Roman" w:cs="Times New Roman"/>
          <w:b/>
          <w:sz w:val="28"/>
          <w:szCs w:val="28"/>
        </w:rPr>
        <w:t>Лица, оказавшиеся в кризисном состоянии, могут обращаться за помощью:</w:t>
      </w:r>
    </w:p>
    <w:p w:rsidR="005A0840" w:rsidRPr="005A0840" w:rsidRDefault="005A0840" w:rsidP="008C7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840">
        <w:rPr>
          <w:rFonts w:ascii="Times New Roman" w:hAnsi="Times New Roman" w:cs="Times New Roman"/>
          <w:sz w:val="28"/>
          <w:szCs w:val="28"/>
        </w:rPr>
        <w:t>понедельник – пятница с 08.00 до 17.00</w:t>
      </w:r>
    </w:p>
    <w:p w:rsidR="005A0840" w:rsidRPr="005A0840" w:rsidRDefault="005A0840" w:rsidP="008C7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840">
        <w:rPr>
          <w:rFonts w:ascii="Times New Roman" w:hAnsi="Times New Roman" w:cs="Times New Roman"/>
          <w:sz w:val="28"/>
          <w:szCs w:val="28"/>
        </w:rPr>
        <w:t>тел.: 37 47 87 8 (029) 344 69 22 – круглосуточно</w:t>
      </w:r>
      <w:bookmarkStart w:id="0" w:name="_GoBack"/>
      <w:bookmarkEnd w:id="0"/>
    </w:p>
    <w:p w:rsidR="005A0840" w:rsidRPr="005A0840" w:rsidRDefault="005A0840" w:rsidP="005A0840">
      <w:pPr>
        <w:jc w:val="both"/>
        <w:rPr>
          <w:rFonts w:ascii="Times New Roman" w:hAnsi="Times New Roman" w:cs="Times New Roman"/>
          <w:sz w:val="28"/>
          <w:szCs w:val="28"/>
        </w:rPr>
      </w:pPr>
      <w:r w:rsidRPr="005A0840">
        <w:rPr>
          <w:rFonts w:ascii="Times New Roman" w:hAnsi="Times New Roman" w:cs="Times New Roman"/>
          <w:sz w:val="28"/>
          <w:szCs w:val="28"/>
        </w:rPr>
        <w:t>телефон «Доверие»: 37 47 87  – ежедневно с 08.00 до 17.00 для жителей  Гомельского района</w:t>
      </w:r>
    </w:p>
    <w:p w:rsidR="005A0840" w:rsidRPr="005A0840" w:rsidRDefault="005A0840" w:rsidP="008C7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840">
        <w:rPr>
          <w:rFonts w:ascii="Times New Roman" w:hAnsi="Times New Roman" w:cs="Times New Roman"/>
          <w:sz w:val="28"/>
          <w:szCs w:val="28"/>
        </w:rPr>
        <w:t>ВСЕ  ЛЮДИ  РОЖДАЮТСЯ  РАВ</w:t>
      </w:r>
      <w:r>
        <w:rPr>
          <w:rFonts w:ascii="Times New Roman" w:hAnsi="Times New Roman" w:cs="Times New Roman"/>
          <w:sz w:val="28"/>
          <w:szCs w:val="28"/>
        </w:rPr>
        <w:t>НЫМИ  В  СВОИХ  ДОСТОИНСТВАХ  И</w:t>
      </w:r>
      <w:r w:rsidRPr="005A0840">
        <w:rPr>
          <w:rFonts w:ascii="Times New Roman" w:hAnsi="Times New Roman" w:cs="Times New Roman"/>
          <w:sz w:val="28"/>
          <w:szCs w:val="28"/>
        </w:rPr>
        <w:t xml:space="preserve"> ПРАВАХ.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840">
        <w:rPr>
          <w:rFonts w:ascii="Times New Roman" w:hAnsi="Times New Roman" w:cs="Times New Roman"/>
          <w:sz w:val="28"/>
          <w:szCs w:val="28"/>
        </w:rPr>
        <w:t>НИКТО  НЕ  ДОЛЖЕН  ПОДВЕРГАТЬСЯ  БЕСЧЕЛОВЕЧНЫМ  ИЛИ  УНИЖАЮЩИМ  ДОСТОИНСТВО ОБРАЩЕНИЮ  И  НАКАЗАНИЮ.</w:t>
      </w:r>
    </w:p>
    <w:p w:rsidR="005A0840" w:rsidRPr="005A0840" w:rsidRDefault="005A0840" w:rsidP="008C7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840">
        <w:rPr>
          <w:rFonts w:ascii="Times New Roman" w:hAnsi="Times New Roman" w:cs="Times New Roman"/>
          <w:sz w:val="28"/>
          <w:szCs w:val="28"/>
        </w:rPr>
        <w:t>ЕСЛИ  ВЫ  ПОДВЕРГЛИСЬ  ДОМАШНЕМУ   НАСИЛИЮ  И  НУЖДАЕТЕСЬ  В  ПОМОЩИ  И  ПОДДЕРЖКЕ – НЕ  СТЕСНЯЙТЕСЬ  ОБРАЩАТЬСЯ  ЗА  ПОМОЩЬЮ!</w:t>
      </w:r>
    </w:p>
    <w:p w:rsidR="00EE59C2" w:rsidRPr="005A0840" w:rsidRDefault="008C7200" w:rsidP="005A08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59C2" w:rsidRPr="005A0840" w:rsidSect="008C720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5E"/>
    <w:rsid w:val="005A0840"/>
    <w:rsid w:val="008C7200"/>
    <w:rsid w:val="00BA02A1"/>
    <w:rsid w:val="00C606F7"/>
    <w:rsid w:val="00D55B5E"/>
    <w:rsid w:val="00E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Company>SPecialiST RePack, SanBuild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2019-01-18T09:15:00Z</dcterms:created>
  <dcterms:modified xsi:type="dcterms:W3CDTF">2019-01-18T09:23:00Z</dcterms:modified>
</cp:coreProperties>
</file>